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89" w:rsidRPr="003B2607" w:rsidRDefault="00DB4D89" w:rsidP="00DB4D89">
      <w:pPr>
        <w:widowControl/>
        <w:ind w:firstLine="630"/>
        <w:jc w:val="left"/>
        <w:rPr>
          <w:rFonts w:ascii="宋体" w:eastAsia="宋体" w:hAnsi="宋体" w:cs="Times New Roman"/>
          <w:b/>
          <w:sz w:val="28"/>
          <w:szCs w:val="28"/>
        </w:rPr>
      </w:pPr>
      <w:r w:rsidRPr="003B2607">
        <w:rPr>
          <w:rFonts w:ascii="宋体" w:eastAsia="宋体" w:hAnsi="宋体" w:cs="Times New Roman" w:hint="eastAsia"/>
          <w:b/>
          <w:sz w:val="28"/>
          <w:szCs w:val="28"/>
        </w:rPr>
        <w:t>附件2：</w:t>
      </w:r>
    </w:p>
    <w:p w:rsidR="00483880" w:rsidRPr="00B71291" w:rsidRDefault="00124613" w:rsidP="00483880">
      <w:pPr>
        <w:widowControl/>
        <w:ind w:firstLine="630"/>
        <w:jc w:val="center"/>
        <w:rPr>
          <w:rFonts w:ascii="宋体" w:eastAsia="宋体" w:hAnsi="宋体" w:cs="Times New Roman"/>
          <w:b/>
          <w:sz w:val="44"/>
          <w:szCs w:val="44"/>
        </w:rPr>
      </w:pPr>
      <w:r w:rsidRPr="00124613">
        <w:rPr>
          <w:rFonts w:ascii="宋体" w:eastAsia="宋体" w:hAnsi="宋体" w:cs="Times New Roman" w:hint="eastAsia"/>
          <w:b/>
          <w:sz w:val="44"/>
          <w:szCs w:val="44"/>
        </w:rPr>
        <w:t>广东省供销合作联社</w:t>
      </w:r>
      <w:r w:rsidR="00483880" w:rsidRPr="00B71291">
        <w:rPr>
          <w:rFonts w:ascii="宋体" w:eastAsia="宋体" w:hAnsi="宋体" w:cs="Times New Roman" w:hint="eastAsia"/>
          <w:b/>
          <w:sz w:val="44"/>
          <w:szCs w:val="44"/>
        </w:rPr>
        <w:t>3所直属学校</w:t>
      </w:r>
    </w:p>
    <w:p w:rsidR="00483880" w:rsidRPr="00B71291" w:rsidRDefault="00483880" w:rsidP="00483880">
      <w:pPr>
        <w:widowControl/>
        <w:ind w:firstLine="630"/>
        <w:jc w:val="center"/>
        <w:rPr>
          <w:rFonts w:ascii="宋体" w:eastAsia="宋体" w:hAnsi="宋体" w:cs="Times New Roman"/>
          <w:b/>
          <w:sz w:val="44"/>
          <w:szCs w:val="44"/>
        </w:rPr>
      </w:pPr>
      <w:r w:rsidRPr="00B71291">
        <w:rPr>
          <w:rFonts w:ascii="宋体" w:eastAsia="宋体" w:hAnsi="宋体" w:cs="Times New Roman" w:hint="eastAsia"/>
          <w:b/>
          <w:sz w:val="44"/>
          <w:szCs w:val="44"/>
        </w:rPr>
        <w:t>2016年度财务基本情况</w:t>
      </w:r>
    </w:p>
    <w:p w:rsidR="00597A5B" w:rsidRPr="00483880" w:rsidRDefault="00597A5B" w:rsidP="00A2287B">
      <w:pPr>
        <w:widowControl/>
        <w:ind w:firstLineChars="196" w:firstLine="630"/>
        <w:rPr>
          <w:rStyle w:val="a5"/>
          <w:rFonts w:ascii="仿宋_GB2312" w:eastAsia="仿宋_GB2312" w:hAnsi="Times New Roman" w:cs="仿宋_GB2312"/>
          <w:color w:val="000000"/>
          <w:kern w:val="0"/>
          <w:sz w:val="32"/>
          <w:szCs w:val="32"/>
          <w:shd w:val="clear" w:color="auto" w:fill="FFFFFF"/>
        </w:rPr>
      </w:pPr>
    </w:p>
    <w:p w:rsidR="002B0C75" w:rsidRPr="00A2287B" w:rsidRDefault="002B0C75" w:rsidP="00A2287B">
      <w:pPr>
        <w:widowControl/>
        <w:ind w:firstLineChars="196" w:firstLine="630"/>
        <w:rPr>
          <w:rStyle w:val="a5"/>
          <w:rFonts w:ascii="仿宋_GB2312" w:eastAsia="仿宋_GB2312" w:cs="仿宋_GB2312"/>
          <w:color w:val="000000"/>
          <w:kern w:val="0"/>
          <w:sz w:val="32"/>
          <w:szCs w:val="32"/>
          <w:shd w:val="clear" w:color="auto" w:fill="FFFFFF"/>
        </w:rPr>
      </w:pPr>
      <w:r w:rsidRPr="00A2287B">
        <w:rPr>
          <w:rStyle w:val="a5"/>
          <w:rFonts w:ascii="仿宋_GB2312" w:eastAsia="仿宋_GB2312" w:hAnsi="Times New Roman" w:cs="仿宋_GB2312" w:hint="eastAsia"/>
          <w:color w:val="000000"/>
          <w:kern w:val="0"/>
          <w:sz w:val="32"/>
          <w:szCs w:val="32"/>
          <w:shd w:val="clear" w:color="auto" w:fill="FFFFFF"/>
        </w:rPr>
        <w:t>（一）</w:t>
      </w:r>
      <w:r w:rsidR="00CF75EC" w:rsidRPr="00A2287B">
        <w:rPr>
          <w:rStyle w:val="a5"/>
          <w:rFonts w:ascii="仿宋_GB2312" w:eastAsia="仿宋_GB2312" w:hAnsi="Times New Roman" w:cs="仿宋_GB2312" w:hint="eastAsia"/>
          <w:color w:val="000000"/>
          <w:kern w:val="0"/>
          <w:sz w:val="32"/>
          <w:szCs w:val="32"/>
          <w:shd w:val="clear" w:color="auto" w:fill="FFFFFF"/>
        </w:rPr>
        <w:t>广东省电子商务高级技工学校</w:t>
      </w:r>
      <w:r w:rsidRPr="00A2287B">
        <w:rPr>
          <w:rStyle w:val="a5"/>
          <w:rFonts w:ascii="仿宋_GB2312" w:eastAsia="仿宋_GB2312" w:hAnsi="Times New Roman" w:cs="仿宋_GB2312" w:hint="eastAsia"/>
          <w:color w:val="000000"/>
          <w:kern w:val="0"/>
          <w:sz w:val="32"/>
          <w:szCs w:val="32"/>
          <w:shd w:val="clear" w:color="auto" w:fill="FFFFFF"/>
        </w:rPr>
        <w:t>基本情况</w:t>
      </w:r>
    </w:p>
    <w:p w:rsidR="002B0C75" w:rsidRPr="00337975" w:rsidRDefault="00CF75EC" w:rsidP="00337975">
      <w:pPr>
        <w:widowControl/>
        <w:ind w:firstLineChars="196" w:firstLine="627"/>
        <w:rPr>
          <w:rFonts w:ascii="仿宋_GB2312" w:eastAsia="仿宋_GB2312"/>
          <w:sz w:val="32"/>
          <w:szCs w:val="32"/>
        </w:rPr>
      </w:pPr>
      <w:r w:rsidRPr="002B0C75">
        <w:rPr>
          <w:rFonts w:ascii="仿宋_GB2312" w:eastAsia="仿宋_GB2312" w:hint="eastAsia"/>
          <w:sz w:val="32"/>
          <w:szCs w:val="32"/>
        </w:rPr>
        <w:t>广东省电子商务高级技工学校</w:t>
      </w:r>
      <w:r w:rsidR="002B0C75" w:rsidRPr="002B0C75">
        <w:rPr>
          <w:rFonts w:ascii="仿宋_GB2312" w:eastAsia="仿宋_GB2312" w:hint="eastAsia"/>
          <w:sz w:val="32"/>
          <w:szCs w:val="32"/>
        </w:rPr>
        <w:t>是公办全日制国家级重点技工院校，</w:t>
      </w:r>
      <w:r w:rsidR="00FF7E39">
        <w:rPr>
          <w:rFonts w:ascii="仿宋_GB2312" w:eastAsia="仿宋_GB2312" w:hint="eastAsia"/>
          <w:sz w:val="32"/>
          <w:szCs w:val="32"/>
        </w:rPr>
        <w:t>经费</w:t>
      </w:r>
      <w:r w:rsidR="00C40CCB">
        <w:rPr>
          <w:rFonts w:ascii="仿宋_GB2312" w:eastAsia="仿宋_GB2312" w:hint="eastAsia"/>
          <w:sz w:val="32"/>
          <w:szCs w:val="32"/>
        </w:rPr>
        <w:t>由</w:t>
      </w:r>
      <w:r w:rsidR="00FF7E39">
        <w:rPr>
          <w:rFonts w:ascii="仿宋_GB2312" w:eastAsia="仿宋_GB2312" w:hint="eastAsia"/>
          <w:sz w:val="32"/>
          <w:szCs w:val="32"/>
        </w:rPr>
        <w:t>财政核定拨款单位，资产总额1.6亿，</w:t>
      </w:r>
      <w:r w:rsidR="002B0C75" w:rsidRPr="00337975">
        <w:rPr>
          <w:rFonts w:ascii="仿宋_GB2312" w:eastAsia="仿宋_GB2312" w:hint="eastAsia"/>
          <w:sz w:val="32"/>
          <w:szCs w:val="32"/>
        </w:rPr>
        <w:t>在职教职员工</w:t>
      </w:r>
      <w:r w:rsidR="00337975">
        <w:rPr>
          <w:rFonts w:ascii="仿宋_GB2312" w:eastAsia="仿宋_GB2312" w:hint="eastAsia"/>
          <w:sz w:val="32"/>
          <w:szCs w:val="32"/>
        </w:rPr>
        <w:t>200多</w:t>
      </w:r>
      <w:r w:rsidR="002B0C75" w:rsidRPr="00337975">
        <w:rPr>
          <w:rFonts w:ascii="仿宋_GB2312" w:eastAsia="仿宋_GB2312" w:hint="eastAsia"/>
          <w:sz w:val="32"/>
          <w:szCs w:val="32"/>
        </w:rPr>
        <w:t>人，在校生</w:t>
      </w:r>
      <w:r w:rsidR="00FD0DAB">
        <w:rPr>
          <w:rFonts w:ascii="仿宋_GB2312" w:eastAsia="仿宋_GB2312" w:hint="eastAsia"/>
          <w:sz w:val="32"/>
          <w:szCs w:val="32"/>
        </w:rPr>
        <w:t>达</w:t>
      </w:r>
      <w:r w:rsidR="00337975">
        <w:rPr>
          <w:rFonts w:ascii="仿宋_GB2312" w:eastAsia="仿宋_GB2312" w:hint="eastAsia"/>
          <w:sz w:val="32"/>
          <w:szCs w:val="32"/>
        </w:rPr>
        <w:t>6000</w:t>
      </w:r>
      <w:r w:rsidR="00FF7E39">
        <w:rPr>
          <w:rFonts w:ascii="仿宋_GB2312" w:eastAsia="仿宋_GB2312" w:hint="eastAsia"/>
          <w:sz w:val="32"/>
          <w:szCs w:val="32"/>
        </w:rPr>
        <w:t>人。</w:t>
      </w:r>
    </w:p>
    <w:p w:rsidR="002B0C75" w:rsidRDefault="002B0C75" w:rsidP="007A1B69">
      <w:pPr>
        <w:widowControl/>
        <w:ind w:firstLineChars="196" w:firstLine="630"/>
        <w:rPr>
          <w:rStyle w:val="a5"/>
          <w:rFonts w:ascii="仿宋_GB2312" w:eastAsia="仿宋_GB2312" w:hAnsi="Times New Roman" w:cs="仿宋_GB2312"/>
          <w:color w:val="000000"/>
          <w:kern w:val="0"/>
          <w:sz w:val="32"/>
          <w:szCs w:val="32"/>
          <w:shd w:val="clear" w:color="auto" w:fill="FFFFFF"/>
        </w:rPr>
      </w:pPr>
    </w:p>
    <w:p w:rsidR="00A00512" w:rsidRPr="006D5495" w:rsidRDefault="00A00512" w:rsidP="00A00512">
      <w:pPr>
        <w:widowControl/>
        <w:ind w:firstLineChars="196" w:firstLine="630"/>
        <w:rPr>
          <w:rFonts w:ascii="Times New Roman" w:hAnsi="Times New Roman"/>
          <w:szCs w:val="21"/>
        </w:rPr>
      </w:pPr>
      <w:r w:rsidRPr="006D5495">
        <w:rPr>
          <w:rStyle w:val="a5"/>
          <w:rFonts w:ascii="仿宋_GB2312" w:eastAsia="仿宋_GB2312" w:hAnsi="Times New Roman" w:cs="仿宋_GB2312"/>
          <w:color w:val="000000"/>
          <w:kern w:val="0"/>
          <w:sz w:val="32"/>
          <w:szCs w:val="32"/>
          <w:shd w:val="clear" w:color="auto" w:fill="FFFFFF"/>
        </w:rPr>
        <w:t>（</w:t>
      </w:r>
      <w:r>
        <w:rPr>
          <w:rStyle w:val="a5"/>
          <w:rFonts w:ascii="仿宋_GB2312" w:eastAsia="仿宋_GB2312" w:hAnsi="Times New Roman" w:cs="仿宋_GB2312" w:hint="eastAsia"/>
          <w:color w:val="000000"/>
          <w:kern w:val="0"/>
          <w:sz w:val="32"/>
          <w:szCs w:val="32"/>
          <w:shd w:val="clear" w:color="auto" w:fill="FFFFFF"/>
        </w:rPr>
        <w:t>二</w:t>
      </w:r>
      <w:r w:rsidRPr="006D5495">
        <w:rPr>
          <w:rStyle w:val="a5"/>
          <w:rFonts w:ascii="仿宋_GB2312" w:eastAsia="仿宋_GB2312" w:hAnsi="Times New Roman" w:cs="仿宋_GB2312"/>
          <w:color w:val="000000"/>
          <w:kern w:val="0"/>
          <w:sz w:val="32"/>
          <w:szCs w:val="32"/>
          <w:shd w:val="clear" w:color="auto" w:fill="FFFFFF"/>
        </w:rPr>
        <w:t>）</w:t>
      </w:r>
      <w:r w:rsidRPr="007A1B69">
        <w:rPr>
          <w:rFonts w:ascii="仿宋_GB2312" w:eastAsia="仿宋_GB2312" w:hint="eastAsia"/>
          <w:b/>
          <w:sz w:val="32"/>
          <w:szCs w:val="32"/>
        </w:rPr>
        <w:t>广东省</w:t>
      </w:r>
      <w:r>
        <w:rPr>
          <w:rFonts w:ascii="仿宋_GB2312" w:eastAsia="仿宋_GB2312" w:hint="eastAsia"/>
          <w:b/>
          <w:sz w:val="32"/>
          <w:szCs w:val="32"/>
        </w:rPr>
        <w:t>财经</w:t>
      </w:r>
      <w:r w:rsidRPr="007A1B69">
        <w:rPr>
          <w:rFonts w:ascii="仿宋_GB2312" w:eastAsia="仿宋_GB2312" w:hint="eastAsia"/>
          <w:b/>
          <w:sz w:val="32"/>
          <w:szCs w:val="32"/>
        </w:rPr>
        <w:t>职业技术学校</w:t>
      </w:r>
      <w:r w:rsidRPr="00B50718">
        <w:rPr>
          <w:rFonts w:ascii="仿宋_GB2312" w:eastAsia="仿宋_GB2312" w:hint="eastAsia"/>
          <w:b/>
          <w:sz w:val="32"/>
          <w:szCs w:val="32"/>
        </w:rPr>
        <w:t>基本情况</w:t>
      </w:r>
    </w:p>
    <w:p w:rsidR="00FF7E39" w:rsidRPr="00337975" w:rsidRDefault="00A00512" w:rsidP="00FF7E39">
      <w:pPr>
        <w:widowControl/>
        <w:ind w:firstLineChars="196" w:firstLine="627"/>
        <w:rPr>
          <w:rFonts w:ascii="仿宋_GB2312" w:eastAsia="仿宋_GB2312"/>
          <w:sz w:val="32"/>
          <w:szCs w:val="32"/>
        </w:rPr>
      </w:pPr>
      <w:r w:rsidRPr="00D442F9">
        <w:rPr>
          <w:rFonts w:ascii="仿宋_GB2312" w:eastAsia="仿宋_GB2312"/>
          <w:sz w:val="32"/>
          <w:szCs w:val="32"/>
        </w:rPr>
        <w:t> </w:t>
      </w:r>
      <w:r w:rsidRPr="00D442F9">
        <w:rPr>
          <w:rFonts w:ascii="仿宋_GB2312" w:eastAsia="仿宋_GB2312"/>
          <w:sz w:val="32"/>
          <w:szCs w:val="32"/>
        </w:rPr>
        <w:t>广东省财经职业技术学校是一所全日制公办国家级重点中等职业学校，</w:t>
      </w:r>
      <w:r w:rsidR="00FF7E39">
        <w:rPr>
          <w:rFonts w:ascii="仿宋_GB2312" w:eastAsia="仿宋_GB2312" w:hint="eastAsia"/>
          <w:sz w:val="32"/>
          <w:szCs w:val="32"/>
        </w:rPr>
        <w:t>经费</w:t>
      </w:r>
      <w:r w:rsidR="00C40CCB">
        <w:rPr>
          <w:rFonts w:ascii="仿宋_GB2312" w:eastAsia="仿宋_GB2312" w:hint="eastAsia"/>
          <w:sz w:val="32"/>
          <w:szCs w:val="32"/>
        </w:rPr>
        <w:t>由</w:t>
      </w:r>
      <w:r w:rsidR="00FF7E39">
        <w:rPr>
          <w:rFonts w:ascii="仿宋_GB2312" w:eastAsia="仿宋_GB2312" w:hint="eastAsia"/>
          <w:sz w:val="32"/>
          <w:szCs w:val="32"/>
        </w:rPr>
        <w:t>财政核定拨款单位，资产总额9800万元，</w:t>
      </w:r>
      <w:r w:rsidR="00FF7E39" w:rsidRPr="00337975">
        <w:rPr>
          <w:rFonts w:ascii="仿宋_GB2312" w:eastAsia="仿宋_GB2312" w:hint="eastAsia"/>
          <w:sz w:val="32"/>
          <w:szCs w:val="32"/>
        </w:rPr>
        <w:t>在职教职员工</w:t>
      </w:r>
      <w:r w:rsidR="00FF7E39">
        <w:rPr>
          <w:rFonts w:ascii="仿宋_GB2312" w:eastAsia="仿宋_GB2312" w:hint="eastAsia"/>
          <w:sz w:val="32"/>
          <w:szCs w:val="32"/>
        </w:rPr>
        <w:t>200多</w:t>
      </w:r>
      <w:r w:rsidR="00FF7E39" w:rsidRPr="00337975">
        <w:rPr>
          <w:rFonts w:ascii="仿宋_GB2312" w:eastAsia="仿宋_GB2312" w:hint="eastAsia"/>
          <w:sz w:val="32"/>
          <w:szCs w:val="32"/>
        </w:rPr>
        <w:t>人，在校生</w:t>
      </w:r>
      <w:r w:rsidR="00FD0DAB">
        <w:rPr>
          <w:rFonts w:ascii="仿宋_GB2312" w:eastAsia="仿宋_GB2312" w:hint="eastAsia"/>
          <w:sz w:val="32"/>
          <w:szCs w:val="32"/>
        </w:rPr>
        <w:t>达</w:t>
      </w:r>
      <w:r w:rsidR="00FF7E39">
        <w:rPr>
          <w:rFonts w:ascii="仿宋_GB2312" w:eastAsia="仿宋_GB2312" w:hint="eastAsia"/>
          <w:sz w:val="32"/>
          <w:szCs w:val="32"/>
        </w:rPr>
        <w:t>7000人。</w:t>
      </w:r>
    </w:p>
    <w:p w:rsidR="00483880" w:rsidRPr="00497F79" w:rsidRDefault="00483880" w:rsidP="00A00512">
      <w:pPr>
        <w:pStyle w:val="a7"/>
        <w:ind w:firstLine="660"/>
        <w:rPr>
          <w:rFonts w:ascii="仿宋_GB2312" w:hAnsi="Arial" w:cs="Arial"/>
          <w:szCs w:val="32"/>
        </w:rPr>
      </w:pPr>
    </w:p>
    <w:p w:rsidR="007A1B69" w:rsidRPr="006D5495" w:rsidRDefault="007A1B69" w:rsidP="007A1B69">
      <w:pPr>
        <w:widowControl/>
        <w:ind w:firstLineChars="196" w:firstLine="630"/>
        <w:rPr>
          <w:rFonts w:ascii="Times New Roman" w:hAnsi="Times New Roman"/>
          <w:szCs w:val="21"/>
        </w:rPr>
      </w:pPr>
      <w:r w:rsidRPr="006D5495">
        <w:rPr>
          <w:rStyle w:val="a5"/>
          <w:rFonts w:ascii="仿宋_GB2312" w:eastAsia="仿宋_GB2312" w:hAnsi="Times New Roman" w:cs="仿宋_GB2312"/>
          <w:color w:val="000000"/>
          <w:kern w:val="0"/>
          <w:sz w:val="32"/>
          <w:szCs w:val="32"/>
          <w:shd w:val="clear" w:color="auto" w:fill="FFFFFF"/>
        </w:rPr>
        <w:t>（</w:t>
      </w:r>
      <w:r>
        <w:rPr>
          <w:rStyle w:val="a5"/>
          <w:rFonts w:ascii="仿宋_GB2312" w:eastAsia="仿宋_GB2312" w:hAnsi="Times New Roman" w:cs="仿宋_GB2312" w:hint="eastAsia"/>
          <w:color w:val="000000"/>
          <w:kern w:val="0"/>
          <w:sz w:val="32"/>
          <w:szCs w:val="32"/>
          <w:shd w:val="clear" w:color="auto" w:fill="FFFFFF"/>
        </w:rPr>
        <w:t>三</w:t>
      </w:r>
      <w:r w:rsidRPr="006D5495">
        <w:rPr>
          <w:rStyle w:val="a5"/>
          <w:rFonts w:ascii="仿宋_GB2312" w:eastAsia="仿宋_GB2312" w:hAnsi="Times New Roman" w:cs="仿宋_GB2312"/>
          <w:color w:val="000000"/>
          <w:kern w:val="0"/>
          <w:sz w:val="32"/>
          <w:szCs w:val="32"/>
          <w:shd w:val="clear" w:color="auto" w:fill="FFFFFF"/>
        </w:rPr>
        <w:t>）</w:t>
      </w:r>
      <w:r w:rsidRPr="007A1B69">
        <w:rPr>
          <w:rFonts w:ascii="仿宋_GB2312" w:eastAsia="仿宋_GB2312" w:hint="eastAsia"/>
          <w:b/>
          <w:sz w:val="32"/>
          <w:szCs w:val="32"/>
        </w:rPr>
        <w:t>广东省旅游商务职业技术学校</w:t>
      </w:r>
      <w:r w:rsidRPr="00B50718">
        <w:rPr>
          <w:rFonts w:ascii="仿宋_GB2312" w:eastAsia="仿宋_GB2312" w:hint="eastAsia"/>
          <w:b/>
          <w:sz w:val="32"/>
          <w:szCs w:val="32"/>
        </w:rPr>
        <w:t>基本情况</w:t>
      </w:r>
    </w:p>
    <w:p w:rsidR="00296D0F" w:rsidRPr="00337975" w:rsidRDefault="0010651A" w:rsidP="00296D0F">
      <w:pPr>
        <w:widowControl/>
        <w:ind w:firstLineChars="196" w:firstLine="627"/>
        <w:rPr>
          <w:rFonts w:ascii="仿宋_GB2312" w:eastAsia="仿宋_GB2312"/>
          <w:sz w:val="32"/>
          <w:szCs w:val="32"/>
        </w:rPr>
      </w:pPr>
      <w:r w:rsidRPr="002B0C75">
        <w:rPr>
          <w:rFonts w:ascii="仿宋_GB2312" w:eastAsia="仿宋_GB2312" w:hint="eastAsia"/>
          <w:sz w:val="32"/>
          <w:szCs w:val="32"/>
        </w:rPr>
        <w:t>广东省旅游商务职业技术学校</w:t>
      </w:r>
      <w:r w:rsidR="00296D0F">
        <w:rPr>
          <w:rFonts w:ascii="仿宋_GB2312" w:eastAsia="仿宋_GB2312" w:hint="eastAsia"/>
          <w:sz w:val="32"/>
          <w:szCs w:val="32"/>
        </w:rPr>
        <w:t>是</w:t>
      </w:r>
      <w:r w:rsidR="00296D0F" w:rsidRPr="00296D0F">
        <w:rPr>
          <w:rFonts w:ascii="仿宋_GB2312" w:eastAsia="仿宋_GB2312" w:hint="eastAsia"/>
          <w:sz w:val="32"/>
          <w:szCs w:val="32"/>
        </w:rPr>
        <w:t>省属公办全日制旅游学校</w:t>
      </w:r>
      <w:r w:rsidR="00296D0F" w:rsidRPr="00D442F9">
        <w:rPr>
          <w:rFonts w:ascii="仿宋_GB2312" w:eastAsia="仿宋_GB2312"/>
          <w:sz w:val="32"/>
          <w:szCs w:val="32"/>
        </w:rPr>
        <w:t>，</w:t>
      </w:r>
      <w:r w:rsidR="00296D0F" w:rsidRPr="00296D0F">
        <w:rPr>
          <w:rFonts w:ascii="仿宋_GB2312" w:eastAsia="仿宋_GB2312" w:hint="eastAsia"/>
          <w:sz w:val="32"/>
          <w:szCs w:val="32"/>
        </w:rPr>
        <w:t>经费自收自支单位，资产总额1300万元，在职教职员工40多人，在校生2000多人。</w:t>
      </w:r>
    </w:p>
    <w:sectPr w:rsidR="00296D0F" w:rsidRPr="00337975" w:rsidSect="00071C7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25" w:rsidRDefault="00722525" w:rsidP="0010651A">
      <w:r>
        <w:separator/>
      </w:r>
    </w:p>
  </w:endnote>
  <w:endnote w:type="continuationSeparator" w:id="1">
    <w:p w:rsidR="00722525" w:rsidRDefault="00722525" w:rsidP="00106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4247"/>
      <w:docPartObj>
        <w:docPartGallery w:val="Page Numbers (Bottom of Page)"/>
        <w:docPartUnique/>
      </w:docPartObj>
    </w:sdtPr>
    <w:sdtContent>
      <w:p w:rsidR="00B71291" w:rsidRDefault="00CA52A3">
        <w:pPr>
          <w:pStyle w:val="a4"/>
          <w:jc w:val="right"/>
        </w:pPr>
        <w:fldSimple w:instr=" PAGE   \* MERGEFORMAT ">
          <w:r w:rsidR="00124613" w:rsidRPr="00124613">
            <w:rPr>
              <w:noProof/>
              <w:lang w:val="zh-CN"/>
            </w:rPr>
            <w:t>1</w:t>
          </w:r>
        </w:fldSimple>
      </w:p>
    </w:sdtContent>
  </w:sdt>
  <w:p w:rsidR="00B71291" w:rsidRDefault="00B71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25" w:rsidRDefault="00722525" w:rsidP="0010651A">
      <w:r>
        <w:separator/>
      </w:r>
    </w:p>
  </w:footnote>
  <w:footnote w:type="continuationSeparator" w:id="1">
    <w:p w:rsidR="00722525" w:rsidRDefault="00722525" w:rsidP="00106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51A"/>
    <w:rsid w:val="00071C79"/>
    <w:rsid w:val="00090DA7"/>
    <w:rsid w:val="0010651A"/>
    <w:rsid w:val="00124613"/>
    <w:rsid w:val="00135BAD"/>
    <w:rsid w:val="00296D0F"/>
    <w:rsid w:val="002B0C75"/>
    <w:rsid w:val="002E3920"/>
    <w:rsid w:val="00337975"/>
    <w:rsid w:val="003B2607"/>
    <w:rsid w:val="00483880"/>
    <w:rsid w:val="00597A5B"/>
    <w:rsid w:val="005F1392"/>
    <w:rsid w:val="00710305"/>
    <w:rsid w:val="00722525"/>
    <w:rsid w:val="007A1B69"/>
    <w:rsid w:val="00846900"/>
    <w:rsid w:val="008A6DC3"/>
    <w:rsid w:val="008C5DE9"/>
    <w:rsid w:val="008D7B69"/>
    <w:rsid w:val="00947B88"/>
    <w:rsid w:val="00A00512"/>
    <w:rsid w:val="00A05658"/>
    <w:rsid w:val="00A2287B"/>
    <w:rsid w:val="00AA0197"/>
    <w:rsid w:val="00AD4C49"/>
    <w:rsid w:val="00B115E5"/>
    <w:rsid w:val="00B245B4"/>
    <w:rsid w:val="00B71291"/>
    <w:rsid w:val="00C27ED5"/>
    <w:rsid w:val="00C40CCB"/>
    <w:rsid w:val="00C761A3"/>
    <w:rsid w:val="00CA52A3"/>
    <w:rsid w:val="00CE1610"/>
    <w:rsid w:val="00CF75EC"/>
    <w:rsid w:val="00D12D30"/>
    <w:rsid w:val="00D442F9"/>
    <w:rsid w:val="00D55413"/>
    <w:rsid w:val="00DA1BBB"/>
    <w:rsid w:val="00DB4D89"/>
    <w:rsid w:val="00DD6BD8"/>
    <w:rsid w:val="00E8716A"/>
    <w:rsid w:val="00FD0DAB"/>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651A"/>
    <w:rPr>
      <w:sz w:val="18"/>
      <w:szCs w:val="18"/>
    </w:rPr>
  </w:style>
  <w:style w:type="paragraph" w:styleId="a4">
    <w:name w:val="footer"/>
    <w:basedOn w:val="a"/>
    <w:link w:val="Char0"/>
    <w:uiPriority w:val="99"/>
    <w:unhideWhenUsed/>
    <w:rsid w:val="0010651A"/>
    <w:pPr>
      <w:tabs>
        <w:tab w:val="center" w:pos="4153"/>
        <w:tab w:val="right" w:pos="8306"/>
      </w:tabs>
      <w:snapToGrid w:val="0"/>
      <w:jc w:val="left"/>
    </w:pPr>
    <w:rPr>
      <w:sz w:val="18"/>
      <w:szCs w:val="18"/>
    </w:rPr>
  </w:style>
  <w:style w:type="character" w:customStyle="1" w:styleId="Char0">
    <w:name w:val="页脚 Char"/>
    <w:basedOn w:val="a0"/>
    <w:link w:val="a4"/>
    <w:uiPriority w:val="99"/>
    <w:rsid w:val="0010651A"/>
    <w:rPr>
      <w:sz w:val="18"/>
      <w:szCs w:val="18"/>
    </w:rPr>
  </w:style>
  <w:style w:type="character" w:styleId="a5">
    <w:name w:val="Strong"/>
    <w:basedOn w:val="a0"/>
    <w:qFormat/>
    <w:rsid w:val="007A1B69"/>
    <w:rPr>
      <w:b/>
    </w:rPr>
  </w:style>
  <w:style w:type="paragraph" w:styleId="a6">
    <w:name w:val="Body Text"/>
    <w:basedOn w:val="a"/>
    <w:link w:val="Char1"/>
    <w:uiPriority w:val="99"/>
    <w:semiHidden/>
    <w:unhideWhenUsed/>
    <w:rsid w:val="002B0C75"/>
    <w:pPr>
      <w:spacing w:after="120"/>
    </w:pPr>
  </w:style>
  <w:style w:type="character" w:customStyle="1" w:styleId="Char1">
    <w:name w:val="正文文本 Char"/>
    <w:basedOn w:val="a0"/>
    <w:link w:val="a6"/>
    <w:uiPriority w:val="99"/>
    <w:semiHidden/>
    <w:rsid w:val="002B0C75"/>
  </w:style>
  <w:style w:type="paragraph" w:styleId="a7">
    <w:name w:val="Body Text First Indent"/>
    <w:basedOn w:val="a6"/>
    <w:link w:val="Char2"/>
    <w:rsid w:val="002B0C75"/>
    <w:pPr>
      <w:widowControl/>
      <w:spacing w:after="0"/>
      <w:ind w:firstLine="420"/>
      <w:jc w:val="left"/>
    </w:pPr>
    <w:rPr>
      <w:rFonts w:ascii="Verdana" w:eastAsia="仿宋_GB2312" w:hAnsi="Verdana" w:cs="Times New Roman"/>
      <w:kern w:val="0"/>
      <w:sz w:val="32"/>
      <w:szCs w:val="20"/>
    </w:rPr>
  </w:style>
  <w:style w:type="character" w:customStyle="1" w:styleId="Char2">
    <w:name w:val="正文首行缩进 Char"/>
    <w:basedOn w:val="Char1"/>
    <w:link w:val="a7"/>
    <w:rsid w:val="002B0C75"/>
    <w:rPr>
      <w:rFonts w:ascii="Verdana" w:eastAsia="仿宋_GB2312" w:hAnsi="Verdana" w:cs="Times New Roman"/>
      <w:kern w:val="0"/>
      <w:sz w:val="32"/>
      <w:szCs w:val="20"/>
    </w:rPr>
  </w:style>
  <w:style w:type="character" w:customStyle="1" w:styleId="apple-converted-space">
    <w:name w:val="apple-converted-space"/>
    <w:basedOn w:val="a0"/>
    <w:rsid w:val="00A00512"/>
  </w:style>
</w:styles>
</file>

<file path=word/webSettings.xml><?xml version="1.0" encoding="utf-8"?>
<w:webSettings xmlns:r="http://schemas.openxmlformats.org/officeDocument/2006/relationships" xmlns:w="http://schemas.openxmlformats.org/wordprocessingml/2006/main">
  <w:divs>
    <w:div w:id="1488399322">
      <w:bodyDiv w:val="1"/>
      <w:marLeft w:val="0"/>
      <w:marRight w:val="0"/>
      <w:marTop w:val="0"/>
      <w:marBottom w:val="0"/>
      <w:divBdr>
        <w:top w:val="none" w:sz="0" w:space="0" w:color="auto"/>
        <w:left w:val="none" w:sz="0" w:space="0" w:color="auto"/>
        <w:bottom w:val="none" w:sz="0" w:space="0" w:color="auto"/>
        <w:right w:val="none" w:sz="0" w:space="0" w:color="auto"/>
      </w:divBdr>
      <w:divsChild>
        <w:div w:id="1101685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25</cp:revision>
  <cp:lastPrinted>2017-10-25T02:32:00Z</cp:lastPrinted>
  <dcterms:created xsi:type="dcterms:W3CDTF">2017-10-23T02:32:00Z</dcterms:created>
  <dcterms:modified xsi:type="dcterms:W3CDTF">2017-11-02T03:34:00Z</dcterms:modified>
</cp:coreProperties>
</file>